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D" w:rsidRPr="003E161A" w:rsidRDefault="00974BB2">
      <w:pPr>
        <w:rPr>
          <w:rFonts w:ascii="Times New Roman" w:hAnsi="Times New Roman" w:cs="Times New Roman"/>
          <w:b/>
          <w:sz w:val="24"/>
          <w:szCs w:val="24"/>
        </w:rPr>
      </w:pPr>
      <w:r w:rsidRPr="003E161A">
        <w:rPr>
          <w:rFonts w:ascii="Times New Roman" w:hAnsi="Times New Roman" w:cs="Times New Roman"/>
          <w:b/>
          <w:sz w:val="24"/>
          <w:szCs w:val="24"/>
        </w:rPr>
        <w:t>Behavioral &amp; Social Science Dept.</w:t>
      </w:r>
      <w:r w:rsidR="002E5A9A">
        <w:rPr>
          <w:rFonts w:ascii="Times New Roman" w:hAnsi="Times New Roman" w:cs="Times New Roman"/>
          <w:b/>
          <w:sz w:val="24"/>
          <w:szCs w:val="24"/>
        </w:rPr>
        <w:t xml:space="preserve"> PUBLIC ADMINISTRATION UNIT</w:t>
      </w:r>
      <w:bookmarkStart w:id="0" w:name="_GoBack"/>
      <w:bookmarkEnd w:id="0"/>
    </w:p>
    <w:p w:rsidR="00974BB2" w:rsidRPr="003E161A" w:rsidRDefault="00974BB2">
      <w:pPr>
        <w:rPr>
          <w:rFonts w:ascii="Times New Roman" w:hAnsi="Times New Roman" w:cs="Times New Roman"/>
          <w:b/>
          <w:sz w:val="24"/>
          <w:szCs w:val="24"/>
        </w:rPr>
      </w:pPr>
      <w:r w:rsidRPr="003E161A">
        <w:rPr>
          <w:rFonts w:ascii="Times New Roman" w:hAnsi="Times New Roman" w:cs="Times New Roman"/>
          <w:b/>
          <w:sz w:val="24"/>
          <w:szCs w:val="24"/>
        </w:rPr>
        <w:t>Criminal Justice Program Level Outcomes</w:t>
      </w:r>
    </w:p>
    <w:p w:rsidR="00974BB2" w:rsidRDefault="00974BB2">
      <w:pPr>
        <w:rPr>
          <w:rFonts w:ascii="Times New Roman" w:hAnsi="Times New Roman" w:cs="Times New Roman"/>
          <w:sz w:val="24"/>
          <w:szCs w:val="24"/>
        </w:rPr>
      </w:pP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a comprehensive understanding of the relationship and interaction between the three components of the criminal justice system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knowledge of the constitutional foundation and structure of our government as well as of the relationship and interplay of federal, state, and local governments within our system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a comprehensive understanding of the governmental structures, operations and processes involved in creating law, law enforcement, adjudication (judiciary) and the administration of corrections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develop a greater understanding of the role and responsibilities of the citizen/resident as demonstrated by greater civic engagement and active participation in politics and policy decision making as concerns in criminal justice matters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demonstrate knowledge of the historical development of our democracy and its criminal justice system with special consideration of issues of disparity and/or exclusion related to race, ethnicity and/or culture 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prepared to successfully complete the baccalaureate education and/or be well qualified for entry level, public or private positions related to criminal justice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strengthened analytical and critical thinking as well as improved reading, verbal, and writing skills</w:t>
      </w:r>
    </w:p>
    <w:p w:rsidR="00974BB2" w:rsidRDefault="00974BB2" w:rsidP="0097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academic research, skills, and citations</w:t>
      </w:r>
    </w:p>
    <w:p w:rsidR="00974BB2" w:rsidRDefault="00974BB2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54" w:rsidRPr="003E161A" w:rsidRDefault="00734854" w:rsidP="00734854">
      <w:pPr>
        <w:rPr>
          <w:rFonts w:ascii="Times New Roman" w:hAnsi="Times New Roman" w:cs="Times New Roman"/>
          <w:b/>
          <w:sz w:val="24"/>
          <w:szCs w:val="24"/>
        </w:rPr>
      </w:pPr>
      <w:r w:rsidRPr="003E161A">
        <w:rPr>
          <w:rFonts w:ascii="Times New Roman" w:hAnsi="Times New Roman" w:cs="Times New Roman"/>
          <w:b/>
          <w:sz w:val="24"/>
          <w:szCs w:val="24"/>
        </w:rPr>
        <w:lastRenderedPageBreak/>
        <w:t>Behavioral &amp; Social Science Dept.</w:t>
      </w:r>
    </w:p>
    <w:p w:rsidR="00734854" w:rsidRPr="003E161A" w:rsidRDefault="00734854" w:rsidP="00734854">
      <w:pPr>
        <w:rPr>
          <w:rFonts w:ascii="Times New Roman" w:hAnsi="Times New Roman" w:cs="Times New Roman"/>
          <w:b/>
          <w:sz w:val="24"/>
          <w:szCs w:val="24"/>
        </w:rPr>
      </w:pPr>
      <w:r w:rsidRPr="003E161A">
        <w:rPr>
          <w:rFonts w:ascii="Times New Roman" w:hAnsi="Times New Roman" w:cs="Times New Roman"/>
          <w:b/>
          <w:sz w:val="24"/>
          <w:szCs w:val="24"/>
        </w:rPr>
        <w:t>Public Administration Program Level Outcomes</w:t>
      </w:r>
    </w:p>
    <w:p w:rsidR="002E1284" w:rsidRPr="002E1284" w:rsidRDefault="002E1284" w:rsidP="002E12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284">
        <w:rPr>
          <w:rFonts w:ascii="Times New Roman" w:hAnsi="Times New Roman" w:cs="Times New Roman"/>
          <w:sz w:val="24"/>
          <w:szCs w:val="24"/>
        </w:rPr>
        <w:t>Students will to able to demonstrate knowledge of American Government and it processes</w:t>
      </w:r>
    </w:p>
    <w:p w:rsidR="002E1284" w:rsidRPr="002E1284" w:rsidRDefault="002E1284" w:rsidP="002E12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284">
        <w:rPr>
          <w:rFonts w:ascii="Times New Roman" w:hAnsi="Times New Roman" w:cs="Times New Roman"/>
          <w:sz w:val="24"/>
          <w:szCs w:val="24"/>
        </w:rPr>
        <w:t>Student will express knowledge of public administration; concepts and principles</w:t>
      </w:r>
    </w:p>
    <w:p w:rsidR="002E1284" w:rsidRPr="002E1284" w:rsidRDefault="002E1284" w:rsidP="002E12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284">
        <w:rPr>
          <w:rFonts w:ascii="Times New Roman" w:hAnsi="Times New Roman" w:cs="Times New Roman"/>
          <w:sz w:val="24"/>
          <w:szCs w:val="24"/>
        </w:rPr>
        <w:t xml:space="preserve">Students will be able to communicate clearly and think critically about the role of public administration in a democratic society </w:t>
      </w:r>
    </w:p>
    <w:p w:rsidR="002E1284" w:rsidRPr="002E1284" w:rsidRDefault="002E1284" w:rsidP="002E12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284">
        <w:rPr>
          <w:rFonts w:ascii="Times New Roman" w:hAnsi="Times New Roman" w:cs="Times New Roman"/>
          <w:sz w:val="24"/>
          <w:szCs w:val="24"/>
        </w:rPr>
        <w:t>Students will demonstrate strengthened analytical skills as well as improved reading and writing skills</w:t>
      </w:r>
    </w:p>
    <w:p w:rsidR="002E1284" w:rsidRPr="002E1284" w:rsidRDefault="002E1284" w:rsidP="002E12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284">
        <w:rPr>
          <w:rFonts w:ascii="Times New Roman" w:hAnsi="Times New Roman" w:cs="Times New Roman"/>
          <w:sz w:val="24"/>
          <w:szCs w:val="24"/>
        </w:rPr>
        <w:t>Students will be prepared to successfully transition into baccalaureate education, and/or be well-qualified for entry level, public or private  positions related to public administration</w:t>
      </w:r>
    </w:p>
    <w:p w:rsidR="00734854" w:rsidRDefault="00734854" w:rsidP="00734854">
      <w:pPr>
        <w:rPr>
          <w:rFonts w:ascii="Times New Roman" w:hAnsi="Times New Roman" w:cs="Times New Roman"/>
          <w:sz w:val="24"/>
          <w:szCs w:val="24"/>
        </w:rPr>
      </w:pPr>
    </w:p>
    <w:p w:rsidR="00734854" w:rsidRPr="00974BB2" w:rsidRDefault="00734854" w:rsidP="00974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4854" w:rsidRPr="0097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0B5E"/>
    <w:multiLevelType w:val="hybridMultilevel"/>
    <w:tmpl w:val="6B44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245C"/>
    <w:multiLevelType w:val="hybridMultilevel"/>
    <w:tmpl w:val="45E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6631D"/>
    <w:multiLevelType w:val="hybridMultilevel"/>
    <w:tmpl w:val="33E2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B2"/>
    <w:rsid w:val="002E1284"/>
    <w:rsid w:val="002E5A9A"/>
    <w:rsid w:val="003E161A"/>
    <w:rsid w:val="00734854"/>
    <w:rsid w:val="0078233D"/>
    <w:rsid w:val="009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D7F63-8531-44CB-B5CA-7E0C4A55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RAMSON, AMY</cp:lastModifiedBy>
  <cp:revision>2</cp:revision>
  <dcterms:created xsi:type="dcterms:W3CDTF">2015-03-10T16:11:00Z</dcterms:created>
  <dcterms:modified xsi:type="dcterms:W3CDTF">2015-03-10T16:11:00Z</dcterms:modified>
</cp:coreProperties>
</file>